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C291" w14:textId="77777777" w:rsidR="00602D5F" w:rsidRDefault="00000000">
      <w:pPr>
        <w:pStyle w:val="1"/>
      </w:pPr>
      <w:r>
        <w:t>采购计划</w:t>
      </w:r>
    </w:p>
    <w:p w14:paraId="2C5026F1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各位采购员，采购计划批量行信息时，若行信息数量很多系统需要解析一段时间，请耐心等待。</w:t>
      </w:r>
      <w:r>
        <w:rPr>
          <w:rFonts w:hint="eastAsia"/>
          <w:color w:val="FF0000"/>
        </w:rPr>
        <w:t>不要重复新建采购计划！！然后重复导入！！</w:t>
      </w:r>
      <w:r>
        <w:rPr>
          <w:rFonts w:hint="eastAsia"/>
        </w:rPr>
        <w:t>，这样会造成系统</w:t>
      </w:r>
      <w:r>
        <w:rPr>
          <w:rFonts w:hint="eastAsia"/>
          <w:color w:val="FF0000"/>
        </w:rPr>
        <w:t>解析服务堵塞</w:t>
      </w:r>
      <w:r>
        <w:rPr>
          <w:rFonts w:hint="eastAsia"/>
        </w:rPr>
        <w:t>，谢谢大家。</w:t>
      </w:r>
    </w:p>
    <w:p w14:paraId="19F2C58B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采购计划导入一定要用云采购系统的模板进行导入！模板下载如下图。</w:t>
      </w:r>
    </w:p>
    <w:p w14:paraId="11911EBF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5CA1E512" wp14:editId="49DDCDA3">
            <wp:extent cx="5274310" cy="32664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302D" w14:textId="398CB5AF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  <w:color w:val="FF0000"/>
        </w:rPr>
        <w:t>开通采购计划管理员权限</w:t>
      </w:r>
      <w:r>
        <w:rPr>
          <w:rFonts w:hint="eastAsia"/>
        </w:rPr>
        <w:t>，要本单位采购经理批同意后，按照格式填写表格，发邮件至</w:t>
      </w:r>
      <w:r w:rsidR="00B11710">
        <w:rPr>
          <w:rFonts w:hint="eastAsia"/>
        </w:rPr>
        <w:t>海南机场云采购平台</w:t>
      </w:r>
      <w:r>
        <w:rPr>
          <w:rFonts w:hint="eastAsia"/>
        </w:rPr>
        <w:t>采购客服邮箱：</w:t>
      </w:r>
      <w:r w:rsidR="00C2282F"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qianhan</w:t>
      </w:r>
      <w:r w:rsidR="00C2282F">
        <w:rPr>
          <w:rFonts w:ascii="微软雅黑" w:eastAsia="微软雅黑" w:hAnsi="微软雅黑" w:cs="微软雅黑"/>
          <w:color w:val="333333"/>
          <w:sz w:val="19"/>
          <w:szCs w:val="19"/>
          <w:shd w:val="clear" w:color="auto" w:fill="FFFFFF"/>
        </w:rPr>
        <w:t>@</w:t>
      </w:r>
      <w:r w:rsidR="00C2282F">
        <w:rPr>
          <w:rFonts w:ascii="微软雅黑" w:eastAsia="微软雅黑" w:hAnsi="微软雅黑" w:cs="微软雅黑" w:hint="eastAsia"/>
          <w:color w:val="333333"/>
          <w:sz w:val="19"/>
          <w:szCs w:val="19"/>
          <w:shd w:val="clear" w:color="auto" w:fill="FFFFFF"/>
        </w:rPr>
        <w:t>hnaport</w:t>
      </w:r>
      <w:r w:rsidR="00C2282F">
        <w:rPr>
          <w:rFonts w:ascii="微软雅黑" w:eastAsia="微软雅黑" w:hAnsi="微软雅黑" w:cs="微软雅黑"/>
          <w:color w:val="333333"/>
          <w:sz w:val="19"/>
          <w:szCs w:val="19"/>
          <w:shd w:val="clear" w:color="auto" w:fill="FFFFFF"/>
        </w:rPr>
        <w:t>.com</w:t>
      </w:r>
      <w:r>
        <w:t>，客服电话：</w:t>
      </w:r>
      <w:r w:rsidR="00C2282F">
        <w:t>0898-69960284</w:t>
      </w:r>
    </w:p>
    <w:p w14:paraId="6A25D6F5" w14:textId="4942C4FF" w:rsidR="00602D5F" w:rsidRDefault="002C556E" w:rsidP="002C556E">
      <w:pPr>
        <w:pStyle w:val="a9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1C21B6D" wp14:editId="5216A19C">
            <wp:extent cx="3501401" cy="39090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564" cy="391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6014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导入计划时</w:t>
      </w:r>
      <w:r>
        <w:t>填写内容</w:t>
      </w:r>
      <w:r>
        <w:rPr>
          <w:color w:val="FF0000"/>
        </w:rPr>
        <w:t>必须遵照模板格式</w:t>
      </w:r>
      <w:r>
        <w:t>！！如有下拉框的列</w:t>
      </w:r>
      <w:r>
        <w:rPr>
          <w:color w:val="FF0000"/>
        </w:rPr>
        <w:t>须选择下拉框的选项</w:t>
      </w:r>
      <w:r>
        <w:t>，不可随意粘贴内容。</w:t>
      </w:r>
    </w:p>
    <w:p w14:paraId="4AD6A865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导入计划时</w:t>
      </w:r>
      <w:r>
        <w:t>出现如图提示，原因是导入表中</w:t>
      </w:r>
      <w:r>
        <w:rPr>
          <w:color w:val="FF0000"/>
        </w:rPr>
        <w:t>填写内容格式与模板不符合</w:t>
      </w:r>
      <w:r>
        <w:t>，请修改导入表的内容格式，且</w:t>
      </w:r>
      <w:r>
        <w:rPr>
          <w:color w:val="FF0000"/>
        </w:rPr>
        <w:t>不要直接复制</w:t>
      </w:r>
      <w:r>
        <w:t>！！复制别的表的格式会覆盖模板的格式！！</w:t>
      </w:r>
    </w:p>
    <w:p w14:paraId="28070F52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7218B27E" wp14:editId="388480F6">
            <wp:extent cx="4520565" cy="24714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1486" cy="247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9475" w14:textId="77777777" w:rsidR="00602D5F" w:rsidRDefault="00000000">
      <w:pPr>
        <w:pStyle w:val="a9"/>
        <w:numPr>
          <w:ilvl w:val="0"/>
          <w:numId w:val="1"/>
        </w:numPr>
        <w:ind w:firstLineChars="0" w:firstLine="0"/>
      </w:pPr>
      <w:r>
        <w:rPr>
          <w:rFonts w:hint="eastAsia"/>
        </w:rPr>
        <w:t>导入计划时出现</w:t>
      </w:r>
      <w:r>
        <w:rPr>
          <w:rFonts w:hint="eastAsia"/>
          <w:color w:val="FF0000"/>
        </w:rPr>
        <w:t>“没有找到呈报部门的标识”或“没有找到公司标识”</w:t>
      </w:r>
      <w:r>
        <w:rPr>
          <w:rFonts w:hint="eastAsia"/>
        </w:rPr>
        <w:t>，请查看</w:t>
      </w:r>
      <w:r>
        <w:rPr>
          <w:rFonts w:hint="eastAsia"/>
        </w:rPr>
        <w:t>H</w:t>
      </w:r>
      <w:r>
        <w:t>R</w:t>
      </w:r>
      <w:r>
        <w:t>系统中单位和个人所属的公司名称和部门名称。云采购系统会同步</w:t>
      </w:r>
      <w:r>
        <w:rPr>
          <w:rFonts w:hint="eastAsia"/>
        </w:rPr>
        <w:t>H</w:t>
      </w:r>
      <w:r>
        <w:t>R</w:t>
      </w:r>
      <w:r>
        <w:t>系统的组织架构信息，但</w:t>
      </w:r>
      <w:r>
        <w:rPr>
          <w:rFonts w:hint="eastAsia"/>
        </w:rPr>
        <w:t>不作修改，请与</w:t>
      </w:r>
      <w:r>
        <w:rPr>
          <w:rFonts w:hint="eastAsia"/>
        </w:rPr>
        <w:t>HR</w:t>
      </w:r>
      <w:r>
        <w:rPr>
          <w:rFonts w:hint="eastAsia"/>
        </w:rPr>
        <w:t>系统相关维护人员交涉修改信息后，云采购系统会自动同步。</w:t>
      </w:r>
    </w:p>
    <w:p w14:paraId="02C313EA" w14:textId="77777777" w:rsidR="00602D5F" w:rsidRDefault="00000000">
      <w:pPr>
        <w:pStyle w:val="a9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E543A81" wp14:editId="1055383D">
            <wp:extent cx="3552190" cy="30473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AF75" w14:textId="77777777" w:rsidR="00602D5F" w:rsidRDefault="00000000">
      <w:pPr>
        <w:pStyle w:val="a9"/>
        <w:numPr>
          <w:ilvl w:val="0"/>
          <w:numId w:val="1"/>
        </w:numPr>
        <w:ind w:firstLineChars="0" w:firstLine="0"/>
      </w:pPr>
      <w:r>
        <w:rPr>
          <w:rFonts w:hint="eastAsia"/>
        </w:rPr>
        <w:t>导入计划时若出现物料库中</w:t>
      </w:r>
      <w:r>
        <w:rPr>
          <w:rFonts w:hint="eastAsia"/>
          <w:color w:val="FF0000"/>
        </w:rPr>
        <w:t>没有找到对应的品名</w:t>
      </w:r>
      <w:r>
        <w:rPr>
          <w:rFonts w:hint="eastAsia"/>
        </w:rPr>
        <w:t>，请在采购计划页面点击“新增行”按钮</w:t>
      </w:r>
      <w:r>
        <w:t>—</w:t>
      </w:r>
      <w:r>
        <w:t>品名</w:t>
      </w:r>
      <w:r>
        <w:t xml:space="preserve"> “</w:t>
      </w:r>
      <w:r>
        <w:t>挑选</w:t>
      </w:r>
      <w:r>
        <w:t>”</w:t>
      </w:r>
      <w:r>
        <w:t>按钮</w:t>
      </w:r>
      <w:r>
        <w:t>—“</w:t>
      </w:r>
      <w:r>
        <w:t>新增品名</w:t>
      </w:r>
      <w:r>
        <w:t>”</w:t>
      </w:r>
      <w:r>
        <w:t>按钮</w:t>
      </w:r>
      <w:r>
        <w:rPr>
          <w:rFonts w:hint="eastAsia"/>
        </w:rPr>
        <w:t>，进行新增品名，或者在该页面搜索相似品名把导入表中的品名修改成和系统中一致。</w:t>
      </w:r>
    </w:p>
    <w:p w14:paraId="705ADEDD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305B39AD" wp14:editId="36C0808F">
            <wp:extent cx="2904490" cy="260921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C070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1210B835" wp14:editId="26777CF5">
            <wp:extent cx="5274310" cy="13214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8824" w14:textId="77777777" w:rsidR="00602D5F" w:rsidRDefault="00000000">
      <w:pPr>
        <w:pStyle w:val="a9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1018337" wp14:editId="4213C85F">
            <wp:extent cx="5274310" cy="89090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A5CB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0BFAB3DD" wp14:editId="2BD2E679">
            <wp:extent cx="5274310" cy="6794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38FC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导入计划时如果出现导入文件数据</w:t>
      </w:r>
      <w:r>
        <w:rPr>
          <w:rFonts w:hint="eastAsia"/>
          <w:color w:val="FF0000"/>
        </w:rPr>
        <w:t>解析失败或者解析时间太长</w:t>
      </w:r>
      <w:r>
        <w:rPr>
          <w:rFonts w:hint="eastAsia"/>
        </w:rPr>
        <w:t>，请点击“</w:t>
      </w:r>
      <w:r>
        <w:rPr>
          <w:rFonts w:hint="eastAsia"/>
        </w:rPr>
        <w:t>Excel</w:t>
      </w:r>
      <w:r>
        <w:rPr>
          <w:rFonts w:hint="eastAsia"/>
        </w:rPr>
        <w:t>导入”按钮，在弹出页面请勾选失败数据后点击“问题数据导出”按钮（可跨页勾选行信息），把导出的数据根据提示的失败原因修改后再次上传即可。（可重复多次导出问题数据并进行修改）</w:t>
      </w:r>
    </w:p>
    <w:p w14:paraId="65E5E606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54E08AD8" wp14:editId="453B66F8">
            <wp:extent cx="5274310" cy="28816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66326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选择右上角的“编辑中”状态，然后左边勾选后，点击“删除选定”按钮即可。删除多余采购计划操作流程如下图。</w:t>
      </w:r>
    </w:p>
    <w:p w14:paraId="53068304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12EA2485" wp14:editId="3B87AF6D">
            <wp:extent cx="5274310" cy="7854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24F8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t>审批单呈报流程在</w:t>
      </w:r>
      <w:r>
        <w:rPr>
          <w:rFonts w:hint="eastAsia"/>
        </w:rPr>
        <w:t>O</w:t>
      </w:r>
      <w:r>
        <w:t>A</w:t>
      </w:r>
      <w:r>
        <w:t>系统中自定义好后，可在提交审核时挑选，操作如下图</w:t>
      </w:r>
    </w:p>
    <w:p w14:paraId="2DE002E1" w14:textId="77777777" w:rsidR="00602D5F" w:rsidRDefault="00000000">
      <w:pPr>
        <w:pStyle w:val="a9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F61A969" wp14:editId="40ACFF8E">
            <wp:extent cx="5274310" cy="21913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41D7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t>采购计划点击</w:t>
      </w:r>
      <w:r>
        <w:t>“</w:t>
      </w:r>
      <w:r>
        <w:t>提交信息</w:t>
      </w:r>
      <w:r>
        <w:t>”</w:t>
      </w:r>
      <w:r>
        <w:t>按钮</w:t>
      </w:r>
      <w:r>
        <w:rPr>
          <w:color w:val="FF0000"/>
        </w:rPr>
        <w:t>提交没反应</w:t>
      </w:r>
      <w:r>
        <w:t>，请查看请示意见中是否有英文，</w:t>
      </w:r>
      <w:r>
        <w:rPr>
          <w:color w:val="FF0000"/>
        </w:rPr>
        <w:t>有英文请把英文删除</w:t>
      </w:r>
      <w:r>
        <w:t>。</w:t>
      </w:r>
    </w:p>
    <w:p w14:paraId="47798F40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t>出现</w:t>
      </w:r>
      <w:r>
        <w:t>“</w:t>
      </w:r>
      <w:r>
        <w:t>是否存在财务预算未找到对应的值</w:t>
      </w:r>
      <w:r>
        <w:t>”</w:t>
      </w:r>
      <w:r>
        <w:t>，请导出问题数据后，把</w:t>
      </w:r>
      <w:r>
        <w:t>“</w:t>
      </w:r>
      <w:r>
        <w:t>是否存在财务预算</w:t>
      </w:r>
      <w:r>
        <w:t>”</w:t>
      </w:r>
      <w:r>
        <w:t>这一列按照下拉框选项选择，请不要复制！！也别修改财务预算科那一列！</w:t>
      </w:r>
    </w:p>
    <w:p w14:paraId="1D79624B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47D4BF54" wp14:editId="47BCE410">
            <wp:extent cx="4018915" cy="4571365"/>
            <wp:effectExtent l="0" t="0" r="63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C9B21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color w:val="FF0000"/>
        </w:rPr>
        <w:t>OA</w:t>
      </w:r>
      <w:r>
        <w:rPr>
          <w:color w:val="FF0000"/>
        </w:rPr>
        <w:t>系统中公文审批通过后</w:t>
      </w:r>
      <w:r>
        <w:t>，到云招采系统进行</w:t>
      </w:r>
      <w:r>
        <w:rPr>
          <w:color w:val="FF0000"/>
        </w:rPr>
        <w:t>提交人抉择</w:t>
      </w:r>
      <w:r>
        <w:t>，点击</w:t>
      </w:r>
      <w:r>
        <w:t>“</w:t>
      </w:r>
      <w:r>
        <w:t>审核通过</w:t>
      </w:r>
      <w:r>
        <w:t>”</w:t>
      </w:r>
      <w:r>
        <w:t>或者提交</w:t>
      </w:r>
      <w:r>
        <w:t>“</w:t>
      </w:r>
      <w:r>
        <w:t>采购经理审批</w:t>
      </w:r>
      <w:r>
        <w:t>”</w:t>
      </w:r>
      <w:r>
        <w:t>，采购经理点击同意后即可审批通过。</w:t>
      </w:r>
    </w:p>
    <w:p w14:paraId="6298308E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rPr>
          <w:color w:val="FF0000"/>
        </w:rPr>
        <w:t>采购计划审批流程释义</w:t>
      </w:r>
      <w:r>
        <w:t>：</w:t>
      </w:r>
      <w:r>
        <w:rPr>
          <w:rFonts w:hint="eastAsia"/>
        </w:rPr>
        <w:t>首先在云招采平台录入计划，录完后提交信息，提交后报到</w:t>
      </w:r>
      <w:r>
        <w:rPr>
          <w:rFonts w:hint="eastAsia"/>
        </w:rPr>
        <w:t>OA</w:t>
      </w:r>
      <w:r>
        <w:rPr>
          <w:rFonts w:hint="eastAsia"/>
        </w:rPr>
        <w:t>系统审批，</w:t>
      </w:r>
      <w:r>
        <w:rPr>
          <w:rFonts w:hint="eastAsia"/>
        </w:rPr>
        <w:t>OA</w:t>
      </w:r>
      <w:r>
        <w:rPr>
          <w:rFonts w:hint="eastAsia"/>
        </w:rPr>
        <w:t>系统审批结束了，云招采平台获取到</w:t>
      </w:r>
      <w:r>
        <w:rPr>
          <w:rFonts w:hint="eastAsia"/>
        </w:rPr>
        <w:t>OA</w:t>
      </w:r>
      <w:r>
        <w:rPr>
          <w:rFonts w:hint="eastAsia"/>
        </w:rPr>
        <w:t>系统反馈意见，提交人登录云招</w:t>
      </w:r>
      <w:r>
        <w:rPr>
          <w:rFonts w:hint="eastAsia"/>
        </w:rPr>
        <w:lastRenderedPageBreak/>
        <w:t>采进行提交人抉择（可选择直接点击审批通过或者提交采购经理审批，此时提交给采购经理审批时不会到</w:t>
      </w:r>
      <w:r>
        <w:rPr>
          <w:rFonts w:hint="eastAsia"/>
        </w:rPr>
        <w:t>OA</w:t>
      </w:r>
      <w:r>
        <w:rPr>
          <w:rFonts w:hint="eastAsia"/>
        </w:rPr>
        <w:t>系统的），如果提交人直接点了审核通过了就都结束了，如果提交给采购经理审批，采购经理点击同意后就结束了。</w:t>
      </w:r>
    </w:p>
    <w:p w14:paraId="038BA330" w14:textId="77777777" w:rsidR="00602D5F" w:rsidRDefault="00000000">
      <w:pPr>
        <w:pStyle w:val="a9"/>
        <w:ind w:left="360" w:firstLineChars="0" w:firstLine="0"/>
      </w:pPr>
      <w:r>
        <w:rPr>
          <w:noProof/>
        </w:rPr>
        <w:drawing>
          <wp:inline distT="0" distB="0" distL="0" distR="0" wp14:anchorId="34861EE4" wp14:editId="185BEBF2">
            <wp:extent cx="5274310" cy="15074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159F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t>若出现挑选不到公文，建议您不添加公文直接提交到</w:t>
      </w:r>
      <w:r>
        <w:rPr>
          <w:rFonts w:hint="eastAsia"/>
        </w:rPr>
        <w:t>O</w:t>
      </w:r>
      <w:r>
        <w:t>A</w:t>
      </w:r>
      <w:r>
        <w:t>系统领导审批即可，领导会查看到审批单信息。</w:t>
      </w:r>
    </w:p>
    <w:p w14:paraId="614A3C8B" w14:textId="77777777" w:rsidR="00602D5F" w:rsidRDefault="00000000">
      <w:pPr>
        <w:pStyle w:val="a9"/>
        <w:numPr>
          <w:ilvl w:val="0"/>
          <w:numId w:val="1"/>
        </w:numPr>
        <w:ind w:firstLineChars="0"/>
      </w:pPr>
      <w:r>
        <w:t>下载的模板有</w:t>
      </w:r>
      <w:r>
        <w:rPr>
          <w:color w:val="FF0000"/>
        </w:rPr>
        <w:t>“</w:t>
      </w:r>
      <w:r>
        <w:rPr>
          <w:color w:val="FF0000"/>
        </w:rPr>
        <w:t>标的物类别参照</w:t>
      </w:r>
      <w:r>
        <w:rPr>
          <w:color w:val="FF0000"/>
        </w:rPr>
        <w:t>”</w:t>
      </w:r>
      <w:r>
        <w:rPr>
          <w:color w:val="FF0000"/>
        </w:rPr>
        <w:t>和</w:t>
      </w:r>
      <w:r>
        <w:rPr>
          <w:color w:val="FF0000"/>
        </w:rPr>
        <w:t>“</w:t>
      </w:r>
      <w:r>
        <w:rPr>
          <w:color w:val="FF0000"/>
        </w:rPr>
        <w:t>品名参照表</w:t>
      </w:r>
      <w:r>
        <w:rPr>
          <w:color w:val="FF0000"/>
        </w:rPr>
        <w:t>”</w:t>
      </w:r>
      <w:r>
        <w:t>，这两个表已经和系统不匹配，</w:t>
      </w:r>
      <w:r>
        <w:rPr>
          <w:color w:val="FF0000"/>
        </w:rPr>
        <w:t>请忽略</w:t>
      </w:r>
      <w:r>
        <w:t>这两个表。</w:t>
      </w:r>
    </w:p>
    <w:p w14:paraId="78017AC8" w14:textId="77777777" w:rsidR="00602D5F" w:rsidRDefault="00000000">
      <w:pPr>
        <w:pStyle w:val="1"/>
      </w:pPr>
      <w:r>
        <w:t>标书制作</w:t>
      </w:r>
    </w:p>
    <w:p w14:paraId="6BD04623" w14:textId="77777777" w:rsidR="00602D5F" w:rsidRDefault="00000000">
      <w:r>
        <w:rPr>
          <w:rFonts w:hint="eastAsia"/>
        </w:rPr>
        <w:t>1.</w:t>
      </w:r>
      <w:r>
        <w:rPr>
          <w:rFonts w:hint="eastAsia"/>
        </w:rPr>
        <w:t>在标书制作工具中无法编辑</w:t>
      </w:r>
      <w:r>
        <w:rPr>
          <w:rFonts w:hint="eastAsia"/>
        </w:rPr>
        <w:t>Word</w:t>
      </w:r>
      <w:r>
        <w:rPr>
          <w:rFonts w:hint="eastAsia"/>
        </w:rPr>
        <w:t>，提示错误如下图，请查看“</w:t>
      </w:r>
      <w:r>
        <w:rPr>
          <w:rFonts w:hint="eastAsia"/>
        </w:rPr>
        <w:t>HNA-SRM</w:t>
      </w:r>
      <w:r>
        <w:rPr>
          <w:rFonts w:hint="eastAsia"/>
        </w:rPr>
        <w:t>采购业务人员操作手册”</w:t>
      </w:r>
      <w:r>
        <w:rPr>
          <w:rFonts w:hint="eastAsia"/>
        </w:rPr>
        <w:t>2.5</w:t>
      </w:r>
      <w:r>
        <w:rPr>
          <w:rFonts w:hint="eastAsia"/>
        </w:rPr>
        <w:t>章节中的解决方案。</w:t>
      </w:r>
    </w:p>
    <w:p w14:paraId="301F93BE" w14:textId="77777777" w:rsidR="00602D5F" w:rsidRDefault="00000000">
      <w:r>
        <w:rPr>
          <w:noProof/>
        </w:rPr>
        <w:drawing>
          <wp:inline distT="0" distB="0" distL="0" distR="0" wp14:anchorId="19775199" wp14:editId="11821448">
            <wp:extent cx="5274310" cy="2808605"/>
            <wp:effectExtent l="0" t="0" r="2540" b="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3B092" w14:textId="77777777" w:rsidR="00602D5F" w:rsidRDefault="00000000">
      <w:r>
        <w:rPr>
          <w:rFonts w:hint="eastAsia"/>
        </w:rPr>
        <w:t>2.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>
        <w:t xml:space="preserve"> </w:t>
      </w:r>
      <w:r>
        <w:rPr>
          <w:rFonts w:hint="eastAsia"/>
        </w:rPr>
        <w:t>标书制作完成提交时提示“最多只允许设置一处标书条款”，请检查多余的“标书条款”章节，并把多余的章节删除，删除后提交即可</w:t>
      </w:r>
    </w:p>
    <w:p w14:paraId="5F49B4FE" w14:textId="77777777" w:rsidR="00602D5F" w:rsidRDefault="00000000">
      <w:r>
        <w:rPr>
          <w:noProof/>
        </w:rPr>
        <w:lastRenderedPageBreak/>
        <w:drawing>
          <wp:inline distT="0" distB="0" distL="0" distR="0" wp14:anchorId="4650BC63" wp14:editId="2257FE94">
            <wp:extent cx="5274310" cy="2932430"/>
            <wp:effectExtent l="0" t="0" r="254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59F4" w14:textId="77777777" w:rsidR="00602D5F" w:rsidRDefault="00000000">
      <w:pPr>
        <w:pStyle w:val="1"/>
      </w:pPr>
      <w:r>
        <w:t>开标</w:t>
      </w:r>
    </w:p>
    <w:p w14:paraId="13D4ABC7" w14:textId="77777777" w:rsidR="00602D5F" w:rsidRDefault="00000000">
      <w:r>
        <w:rPr>
          <w:rFonts w:hint="eastAsia"/>
        </w:rPr>
        <w:t>供应商全部上传投标文件并应完标后，采购单位组建完评标小组，在开标申请页面找不到挑选不到组信息，请检查截标时间是否到达，截标时间如未到达，请等待截标时间到达后再提交开标申请。若需要修改截标时间，可发布答疑澄清文件进行修改。</w:t>
      </w:r>
    </w:p>
    <w:p w14:paraId="60CEA55E" w14:textId="77777777" w:rsidR="00602D5F" w:rsidRDefault="00000000">
      <w:pPr>
        <w:pStyle w:val="1"/>
      </w:pPr>
      <w:r>
        <w:t>登录</w:t>
      </w:r>
    </w:p>
    <w:p w14:paraId="72AAEA33" w14:textId="77777777" w:rsidR="00602D5F" w:rsidRDefault="00000000">
      <w:r>
        <w:rPr>
          <w:rFonts w:hint="eastAsia"/>
        </w:rPr>
        <w:t>1</w:t>
      </w:r>
      <w:r>
        <w:rPr>
          <w:rFonts w:hint="eastAsia"/>
        </w:rPr>
        <w:t>、一个浏览器中使用多个标签页登录不同的账号，会出现“串号”的现象。请按照下图所示，点击菜单栏中的“文件”按钮选择“新建页面”或者“新建会话”，在新的页面登录新的账号。</w:t>
      </w:r>
    </w:p>
    <w:p w14:paraId="21E7ABAD" w14:textId="77777777" w:rsidR="00602D5F" w:rsidRDefault="00000000">
      <w:r>
        <w:rPr>
          <w:noProof/>
        </w:rPr>
        <w:drawing>
          <wp:inline distT="0" distB="0" distL="0" distR="0" wp14:anchorId="24CE3ABA" wp14:editId="16AFA593">
            <wp:extent cx="5274310" cy="22625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DD25" w14:textId="77777777" w:rsidR="00602D5F" w:rsidRDefault="00000000">
      <w:r>
        <w:rPr>
          <w:noProof/>
        </w:rPr>
        <w:lastRenderedPageBreak/>
        <w:drawing>
          <wp:inline distT="0" distB="0" distL="0" distR="0" wp14:anchorId="6B6FAE20" wp14:editId="3677E488">
            <wp:extent cx="2618740" cy="3856990"/>
            <wp:effectExtent l="0" t="0" r="0" b="0"/>
            <wp:docPr id="1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B159" w14:textId="77777777" w:rsidR="00602D5F" w:rsidRDefault="00000000">
      <w:r>
        <w:rPr>
          <w:rFonts w:hint="eastAsia"/>
        </w:rPr>
        <w:t>2</w:t>
      </w:r>
      <w:r>
        <w:rPr>
          <w:rFonts w:hint="eastAsia"/>
        </w:rPr>
        <w:t>、安装完控件后，重启</w:t>
      </w:r>
      <w:r>
        <w:t>IE</w:t>
      </w:r>
      <w:r>
        <w:rPr>
          <w:rFonts w:hint="eastAsia"/>
        </w:rPr>
        <w:t>浏览器，访问云招采系统，若浏览器提示是否允许安装或运行控件，请一律选择</w:t>
      </w:r>
      <w:r>
        <w:t>“</w:t>
      </w:r>
      <w:r>
        <w:rPr>
          <w:rFonts w:hint="eastAsia"/>
        </w:rPr>
        <w:t>安装</w:t>
      </w:r>
      <w:r>
        <w:t>”/“</w:t>
      </w:r>
      <w:r>
        <w:rPr>
          <w:rFonts w:hint="eastAsia"/>
        </w:rPr>
        <w:t>允许</w:t>
      </w:r>
      <w:r>
        <w:t>”</w:t>
      </w:r>
      <w:r>
        <w:rPr>
          <w:rFonts w:hint="eastAsia"/>
        </w:rPr>
        <w:t>。</w:t>
      </w:r>
    </w:p>
    <w:p w14:paraId="7209AC86" w14:textId="77777777" w:rsidR="00602D5F" w:rsidRDefault="00000000">
      <w:r>
        <w:t>3.</w:t>
      </w:r>
      <w:r>
        <w:t>供应商无法登录怎么办？首先，请尝试在登录首页使用</w:t>
      </w:r>
      <w:r>
        <w:t>“</w:t>
      </w:r>
      <w:r>
        <w:t>找回密码</w:t>
      </w:r>
      <w:r>
        <w:t>”</w:t>
      </w:r>
      <w:r>
        <w:t>功能，进行找回密码。若邮件未收到密码，</w:t>
      </w:r>
      <w:r>
        <w:rPr>
          <w:rFonts w:hint="eastAsia"/>
        </w:rPr>
        <w:t>请联系本单位的供应商管理员帮助重置密码，重置后的密码为六个一。</w:t>
      </w:r>
    </w:p>
    <w:p w14:paraId="782C80FE" w14:textId="77777777" w:rsidR="00602D5F" w:rsidRDefault="00000000">
      <w:r>
        <w:rPr>
          <w:noProof/>
        </w:rPr>
        <w:drawing>
          <wp:inline distT="0" distB="0" distL="0" distR="0" wp14:anchorId="30870641" wp14:editId="4707C514">
            <wp:extent cx="5274310" cy="6851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9B44" w14:textId="77777777" w:rsidR="00602D5F" w:rsidRDefault="00000000">
      <w:pPr>
        <w:pStyle w:val="1"/>
      </w:pPr>
      <w:r>
        <w:t>审批</w:t>
      </w:r>
    </w:p>
    <w:p w14:paraId="481A5772" w14:textId="77777777" w:rsidR="00602D5F" w:rsidRDefault="00000000">
      <w:pPr>
        <w:pStyle w:val="a9"/>
        <w:numPr>
          <w:ilvl w:val="0"/>
          <w:numId w:val="2"/>
        </w:numPr>
        <w:ind w:firstLineChars="0"/>
      </w:pPr>
      <w:r>
        <w:t>呈报审批单到</w:t>
      </w:r>
      <w:r>
        <w:rPr>
          <w:rFonts w:hint="eastAsia"/>
        </w:rPr>
        <w:t>O</w:t>
      </w:r>
      <w:r>
        <w:t>A</w:t>
      </w:r>
      <w:r>
        <w:t>系统中要</w:t>
      </w:r>
      <w:r>
        <w:rPr>
          <w:color w:val="FF0000"/>
        </w:rPr>
        <w:t>机要秘书结束流程</w:t>
      </w:r>
      <w:r>
        <w:t>，云招采才能获取到</w:t>
      </w:r>
      <w:r>
        <w:rPr>
          <w:rFonts w:hint="eastAsia"/>
        </w:rPr>
        <w:t>O</w:t>
      </w:r>
      <w:r>
        <w:t>A</w:t>
      </w:r>
      <w:r>
        <w:t>回传意见。机要秘书结束流程后，</w:t>
      </w:r>
      <w:r>
        <w:rPr>
          <w:rFonts w:hint="eastAsia"/>
        </w:rPr>
        <w:t>O</w:t>
      </w:r>
      <w:r>
        <w:t>A</w:t>
      </w:r>
      <w:r>
        <w:t>系统回传意见，</w:t>
      </w:r>
      <w:r>
        <w:rPr>
          <w:color w:val="FF0000"/>
        </w:rPr>
        <w:t>请登录云招采系统</w:t>
      </w:r>
      <w:r>
        <w:t>，</w:t>
      </w:r>
      <w:r>
        <w:rPr>
          <w:color w:val="FF0000"/>
        </w:rPr>
        <w:t>进行提交人抉择</w:t>
      </w:r>
      <w:r>
        <w:t>，点击右上角的</w:t>
      </w:r>
      <w:r>
        <w:t>“</w:t>
      </w:r>
      <w:r>
        <w:t>审核通过</w:t>
      </w:r>
      <w:r>
        <w:t>”</w:t>
      </w:r>
      <w:r>
        <w:t>按钮即可。</w:t>
      </w:r>
    </w:p>
    <w:p w14:paraId="35997ECA" w14:textId="20AA060A" w:rsidR="00602D5F" w:rsidRDefault="00000000">
      <w:pPr>
        <w:pStyle w:val="a9"/>
        <w:numPr>
          <w:ilvl w:val="0"/>
          <w:numId w:val="2"/>
        </w:numPr>
        <w:ind w:firstLineChars="0"/>
      </w:pPr>
      <w:r>
        <w:t>项目策划编辑时遴选供应商挑选不到联系人或地址？请联系供应商登录云招采系统，在联系人菜单中关联地址。</w:t>
      </w:r>
    </w:p>
    <w:p w14:paraId="35B678B6" w14:textId="4F9DB4A2" w:rsidR="00E97586" w:rsidRDefault="00E97586" w:rsidP="00E97586"/>
    <w:p w14:paraId="70278F7A" w14:textId="38B8395A" w:rsidR="00E97586" w:rsidRDefault="00E97586" w:rsidP="00E97586"/>
    <w:p w14:paraId="7F721B78" w14:textId="5794CE17" w:rsidR="002C556E" w:rsidRDefault="002C556E" w:rsidP="00E97586">
      <w:pPr>
        <w:rPr>
          <w:noProof/>
        </w:rPr>
      </w:pPr>
    </w:p>
    <w:sectPr w:rsidR="002C55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0D5175"/>
    <w:multiLevelType w:val="multilevel"/>
    <w:tmpl w:val="480D517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EE146A"/>
    <w:multiLevelType w:val="multilevel"/>
    <w:tmpl w:val="7CEE14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83066197">
    <w:abstractNumId w:val="0"/>
  </w:num>
  <w:num w:numId="2" w16cid:durableId="2139251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U5M2FhNzY3OWU4NDliMGU2YjExNzg5ZmJhNmU1ODcifQ=="/>
  </w:docVars>
  <w:rsids>
    <w:rsidRoot w:val="00153048"/>
    <w:rsid w:val="000203DD"/>
    <w:rsid w:val="000474D3"/>
    <w:rsid w:val="000522F1"/>
    <w:rsid w:val="000B21AB"/>
    <w:rsid w:val="000C4F60"/>
    <w:rsid w:val="000D1697"/>
    <w:rsid w:val="00106C5B"/>
    <w:rsid w:val="00114398"/>
    <w:rsid w:val="00114945"/>
    <w:rsid w:val="001206BF"/>
    <w:rsid w:val="00151840"/>
    <w:rsid w:val="00153048"/>
    <w:rsid w:val="0019766A"/>
    <w:rsid w:val="001A08F4"/>
    <w:rsid w:val="001B2953"/>
    <w:rsid w:val="00221516"/>
    <w:rsid w:val="002470B4"/>
    <w:rsid w:val="002823CC"/>
    <w:rsid w:val="002C556E"/>
    <w:rsid w:val="002E13A9"/>
    <w:rsid w:val="002E1480"/>
    <w:rsid w:val="002F076C"/>
    <w:rsid w:val="00302E49"/>
    <w:rsid w:val="0036382F"/>
    <w:rsid w:val="00380AA1"/>
    <w:rsid w:val="0040696F"/>
    <w:rsid w:val="00410A15"/>
    <w:rsid w:val="004308B1"/>
    <w:rsid w:val="00440979"/>
    <w:rsid w:val="0045246A"/>
    <w:rsid w:val="0045768F"/>
    <w:rsid w:val="004619FF"/>
    <w:rsid w:val="00486354"/>
    <w:rsid w:val="004A0FB2"/>
    <w:rsid w:val="004B75F9"/>
    <w:rsid w:val="004C049F"/>
    <w:rsid w:val="004C500D"/>
    <w:rsid w:val="004C7C3E"/>
    <w:rsid w:val="004D0A3B"/>
    <w:rsid w:val="00515BD4"/>
    <w:rsid w:val="00520B1C"/>
    <w:rsid w:val="0055138F"/>
    <w:rsid w:val="005630DB"/>
    <w:rsid w:val="00564A14"/>
    <w:rsid w:val="005771C4"/>
    <w:rsid w:val="00591326"/>
    <w:rsid w:val="00593991"/>
    <w:rsid w:val="00602D5F"/>
    <w:rsid w:val="00612C69"/>
    <w:rsid w:val="00635E41"/>
    <w:rsid w:val="006D27B2"/>
    <w:rsid w:val="0075032C"/>
    <w:rsid w:val="007678F1"/>
    <w:rsid w:val="007B72AD"/>
    <w:rsid w:val="007C027C"/>
    <w:rsid w:val="007C55A2"/>
    <w:rsid w:val="007C768B"/>
    <w:rsid w:val="0086598F"/>
    <w:rsid w:val="00885516"/>
    <w:rsid w:val="008A57DA"/>
    <w:rsid w:val="008D3595"/>
    <w:rsid w:val="009225BD"/>
    <w:rsid w:val="009D7A73"/>
    <w:rsid w:val="009E7EBE"/>
    <w:rsid w:val="009F6B77"/>
    <w:rsid w:val="00A0385B"/>
    <w:rsid w:val="00A27AE3"/>
    <w:rsid w:val="00A604E0"/>
    <w:rsid w:val="00A625E4"/>
    <w:rsid w:val="00AB116E"/>
    <w:rsid w:val="00B11710"/>
    <w:rsid w:val="00B463C3"/>
    <w:rsid w:val="00B47233"/>
    <w:rsid w:val="00B658BB"/>
    <w:rsid w:val="00BD5187"/>
    <w:rsid w:val="00C06D15"/>
    <w:rsid w:val="00C0733D"/>
    <w:rsid w:val="00C2282F"/>
    <w:rsid w:val="00C26763"/>
    <w:rsid w:val="00C74301"/>
    <w:rsid w:val="00C90C74"/>
    <w:rsid w:val="00CD5AFC"/>
    <w:rsid w:val="00CD7742"/>
    <w:rsid w:val="00D15786"/>
    <w:rsid w:val="00D65F7B"/>
    <w:rsid w:val="00D94A84"/>
    <w:rsid w:val="00E26440"/>
    <w:rsid w:val="00E42091"/>
    <w:rsid w:val="00E62470"/>
    <w:rsid w:val="00E87107"/>
    <w:rsid w:val="00E87BF2"/>
    <w:rsid w:val="00E97586"/>
    <w:rsid w:val="00EB1EE2"/>
    <w:rsid w:val="00EE6BA0"/>
    <w:rsid w:val="00F15F93"/>
    <w:rsid w:val="00F23E71"/>
    <w:rsid w:val="00F36437"/>
    <w:rsid w:val="00F3680F"/>
    <w:rsid w:val="00F61DA6"/>
    <w:rsid w:val="00FA545D"/>
    <w:rsid w:val="175A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12780"/>
  <w15:docId w15:val="{821D356E-56AB-47AA-AE8F-161BE33C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table" w:styleId="aa">
    <w:name w:val="Table Grid"/>
    <w:basedOn w:val="a1"/>
    <w:uiPriority w:val="39"/>
    <w:rsid w:val="00E97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5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8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邓鹏</dc:creator>
  <cp:lastModifiedBy>黎 永俊</cp:lastModifiedBy>
  <cp:revision>62</cp:revision>
  <dcterms:created xsi:type="dcterms:W3CDTF">2019-01-03T02:19:00Z</dcterms:created>
  <dcterms:modified xsi:type="dcterms:W3CDTF">2022-11-04T02:41:00Z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B63B657917434D84994880F9F73AFE96</vt:lpwstr>
  </property>
</Properties>
</file>